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591" w:rsidRPr="00612591" w:rsidRDefault="00612591" w:rsidP="00612591">
      <w:pPr>
        <w:spacing w:line="480" w:lineRule="auto"/>
        <w:rPr>
          <w:rFonts w:ascii="Times New Roman" w:eastAsia="Times New Roman" w:hAnsi="Times New Roman" w:cs="Times New Roman"/>
          <w:b/>
          <w:sz w:val="24"/>
          <w:szCs w:val="24"/>
        </w:rPr>
      </w:pPr>
    </w:p>
    <w:p w:rsidR="00612591" w:rsidRPr="00612591" w:rsidRDefault="00612591" w:rsidP="00612591">
      <w:pPr>
        <w:spacing w:line="480" w:lineRule="auto"/>
        <w:rPr>
          <w:rFonts w:ascii="Times New Roman" w:eastAsia="Times New Roman" w:hAnsi="Times New Roman" w:cs="Times New Roman"/>
          <w:b/>
          <w:sz w:val="24"/>
          <w:szCs w:val="24"/>
        </w:rPr>
      </w:pPr>
    </w:p>
    <w:p w:rsidR="00612591" w:rsidRPr="00612591" w:rsidRDefault="00612591" w:rsidP="00612591">
      <w:pPr>
        <w:spacing w:line="480" w:lineRule="auto"/>
        <w:rPr>
          <w:rFonts w:ascii="Times New Roman" w:eastAsia="Times New Roman" w:hAnsi="Times New Roman" w:cs="Times New Roman"/>
          <w:b/>
          <w:sz w:val="24"/>
          <w:szCs w:val="24"/>
        </w:rPr>
      </w:pPr>
    </w:p>
    <w:p w:rsidR="00612591" w:rsidRPr="00612591" w:rsidRDefault="00612591" w:rsidP="00612591">
      <w:pPr>
        <w:spacing w:line="480" w:lineRule="auto"/>
        <w:rPr>
          <w:rFonts w:ascii="Times New Roman" w:eastAsia="Times New Roman" w:hAnsi="Times New Roman" w:cs="Times New Roman"/>
          <w:b/>
          <w:sz w:val="24"/>
          <w:szCs w:val="24"/>
        </w:rPr>
      </w:pPr>
    </w:p>
    <w:p w:rsidR="00612591" w:rsidRPr="00612591" w:rsidRDefault="00612591" w:rsidP="00612591">
      <w:pPr>
        <w:spacing w:line="480" w:lineRule="auto"/>
        <w:rPr>
          <w:rFonts w:ascii="Times New Roman" w:eastAsia="Times New Roman" w:hAnsi="Times New Roman" w:cs="Times New Roman"/>
          <w:b/>
          <w:sz w:val="24"/>
          <w:szCs w:val="24"/>
        </w:rPr>
      </w:pPr>
    </w:p>
    <w:p w:rsidR="00612591" w:rsidRPr="00612591" w:rsidRDefault="00612591" w:rsidP="00612591">
      <w:pPr>
        <w:spacing w:line="480" w:lineRule="auto"/>
        <w:jc w:val="center"/>
        <w:rPr>
          <w:rFonts w:ascii="Times New Roman" w:hAnsi="Times New Roman" w:cs="Times New Roman"/>
          <w:sz w:val="24"/>
        </w:rPr>
      </w:pPr>
      <w:r w:rsidRPr="00612591">
        <w:rPr>
          <w:rFonts w:ascii="Times New Roman" w:hAnsi="Times New Roman" w:cs="Times New Roman"/>
          <w:sz w:val="24"/>
        </w:rPr>
        <w:t>Counting Earnings before they Hatch</w:t>
      </w:r>
    </w:p>
    <w:p w:rsidR="00612591" w:rsidRPr="00612591" w:rsidRDefault="00612591" w:rsidP="00612591">
      <w:pPr>
        <w:spacing w:line="480" w:lineRule="auto"/>
        <w:jc w:val="center"/>
        <w:rPr>
          <w:rFonts w:ascii="Times New Roman" w:hAnsi="Times New Roman" w:cs="Times New Roman"/>
          <w:sz w:val="24"/>
        </w:rPr>
      </w:pPr>
      <w:r w:rsidRPr="00612591">
        <w:rPr>
          <w:rFonts w:ascii="Times New Roman" w:hAnsi="Times New Roman" w:cs="Times New Roman"/>
          <w:sz w:val="24"/>
        </w:rPr>
        <w:t>Name of Student</w:t>
      </w:r>
    </w:p>
    <w:p w:rsidR="00612591" w:rsidRPr="00612591" w:rsidRDefault="00612591" w:rsidP="00612591">
      <w:pPr>
        <w:spacing w:line="480" w:lineRule="auto"/>
        <w:jc w:val="center"/>
        <w:rPr>
          <w:rFonts w:ascii="Times New Roman" w:hAnsi="Times New Roman" w:cs="Times New Roman"/>
          <w:sz w:val="24"/>
        </w:rPr>
      </w:pPr>
      <w:r w:rsidRPr="00612591">
        <w:rPr>
          <w:rFonts w:ascii="Times New Roman" w:hAnsi="Times New Roman" w:cs="Times New Roman"/>
          <w:sz w:val="24"/>
        </w:rPr>
        <w:t>Name of Institution</w:t>
      </w:r>
    </w:p>
    <w:p w:rsidR="00612591" w:rsidRPr="00612591" w:rsidRDefault="00612591" w:rsidP="00612591">
      <w:pPr>
        <w:spacing w:line="480" w:lineRule="auto"/>
        <w:jc w:val="center"/>
        <w:rPr>
          <w:rFonts w:ascii="Times New Roman" w:eastAsia="Times New Roman" w:hAnsi="Times New Roman" w:cs="Times New Roman"/>
          <w:b/>
          <w:sz w:val="24"/>
          <w:szCs w:val="24"/>
        </w:rPr>
      </w:pPr>
      <w:r w:rsidRPr="00612591">
        <w:rPr>
          <w:rFonts w:ascii="Times New Roman" w:hAnsi="Times New Roman" w:cs="Times New Roman"/>
          <w:sz w:val="24"/>
        </w:rPr>
        <w:t>Date</w:t>
      </w:r>
      <w:r w:rsidRPr="00612591">
        <w:rPr>
          <w:rFonts w:ascii="Times New Roman" w:eastAsia="Times New Roman" w:hAnsi="Times New Roman" w:cs="Times New Roman"/>
          <w:b/>
          <w:sz w:val="24"/>
          <w:szCs w:val="24"/>
        </w:rPr>
        <w:t xml:space="preserve"> </w:t>
      </w:r>
      <w:r w:rsidRPr="00612591">
        <w:rPr>
          <w:rFonts w:ascii="Times New Roman" w:eastAsia="Times New Roman" w:hAnsi="Times New Roman" w:cs="Times New Roman"/>
          <w:b/>
          <w:sz w:val="24"/>
          <w:szCs w:val="24"/>
        </w:rPr>
        <w:br w:type="page"/>
      </w:r>
    </w:p>
    <w:p w:rsidR="006F056C" w:rsidRPr="00612591" w:rsidRDefault="006F056C" w:rsidP="00612591">
      <w:pPr>
        <w:numPr>
          <w:ilvl w:val="0"/>
          <w:numId w:val="2"/>
        </w:numPr>
        <w:shd w:val="clear" w:color="auto" w:fill="FFFFFF"/>
        <w:spacing w:before="100" w:beforeAutospacing="1" w:after="100" w:afterAutospacing="1" w:line="480" w:lineRule="auto"/>
        <w:rPr>
          <w:rFonts w:ascii="Times New Roman" w:eastAsia="Times New Roman" w:hAnsi="Times New Roman" w:cs="Times New Roman"/>
          <w:b/>
          <w:sz w:val="24"/>
          <w:szCs w:val="24"/>
        </w:rPr>
      </w:pPr>
      <w:r w:rsidRPr="00612591">
        <w:rPr>
          <w:rFonts w:ascii="Times New Roman" w:eastAsia="Times New Roman" w:hAnsi="Times New Roman" w:cs="Times New Roman"/>
          <w:b/>
          <w:sz w:val="24"/>
          <w:szCs w:val="24"/>
        </w:rPr>
        <w:lastRenderedPageBreak/>
        <w:t>What did you decide to do, and why?</w:t>
      </w:r>
    </w:p>
    <w:p w:rsidR="008A73F9" w:rsidRPr="00612591" w:rsidRDefault="008A73F9" w:rsidP="00612591">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12591">
        <w:rPr>
          <w:rFonts w:ascii="Times New Roman" w:eastAsia="Times New Roman" w:hAnsi="Times New Roman" w:cs="Times New Roman"/>
          <w:sz w:val="24"/>
          <w:szCs w:val="24"/>
        </w:rPr>
        <w:t xml:space="preserve">I would disagree with the approach my teacher took in this scenario. Though the lie increases his likelihood of getting the loan, I am bound by the code of ethics to offer advice that is accurate and relevant to his scenario. Manipulation of earning goes against the ethical code and also puts the livelihoods of various account managers in jeopardy, including those at the bank. I would also advice my teacher to reflect accuracy in his reports since stature and reputation in business facilitate growth and also moral development. </w:t>
      </w:r>
    </w:p>
    <w:p w:rsidR="006F056C" w:rsidRPr="00612591" w:rsidRDefault="006F056C" w:rsidP="00612591">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b/>
          <w:sz w:val="24"/>
          <w:szCs w:val="24"/>
        </w:rPr>
      </w:pPr>
      <w:r w:rsidRPr="00612591">
        <w:rPr>
          <w:rFonts w:ascii="Times New Roman" w:eastAsia="Times New Roman" w:hAnsi="Times New Roman" w:cs="Times New Roman"/>
          <w:b/>
          <w:sz w:val="24"/>
          <w:szCs w:val="24"/>
        </w:rPr>
        <w:t>Assuming that he doesn’t change the income statement, will his balance sheet be incorrect? How about his statement of cash flows? What will happen to next year’s income: will it be higher or lower than it should be?</w:t>
      </w:r>
    </w:p>
    <w:p w:rsidR="006F056C" w:rsidRPr="00612591" w:rsidRDefault="00842229" w:rsidP="00612591">
      <w:pPr>
        <w:shd w:val="clear" w:color="auto" w:fill="FFFFFF"/>
        <w:spacing w:before="100" w:beforeAutospacing="1" w:after="100" w:afterAutospacing="1" w:line="480" w:lineRule="auto"/>
        <w:ind w:firstLine="360"/>
        <w:rPr>
          <w:rFonts w:ascii="Times New Roman" w:eastAsia="Times New Roman" w:hAnsi="Times New Roman" w:cs="Times New Roman"/>
          <w:sz w:val="24"/>
          <w:szCs w:val="24"/>
        </w:rPr>
      </w:pPr>
      <w:r w:rsidRPr="00612591">
        <w:rPr>
          <w:rFonts w:ascii="Times New Roman" w:eastAsia="Times New Roman" w:hAnsi="Times New Roman" w:cs="Times New Roman"/>
          <w:sz w:val="24"/>
          <w:szCs w:val="24"/>
        </w:rPr>
        <w:t xml:space="preserve">Failure to change the income statement to record accurate income would result in an incorrect balance sheet. The balance sheet will record retained earnings from the net income stipulated, which would consequentially lead to an increased owner’s equity. However, the real scenario would not record an increase in owner’s equity. Additionally, the business does not currently generate cash, but the statement of cash flows would indicate the profit was from operating activities. The domino effect will consequentially lead to lower incomes in the next year. At the time, the income statement from the previous financial year will have already accounted for the $10,000 earnings. </w:t>
      </w:r>
    </w:p>
    <w:p w:rsidR="006F056C" w:rsidRPr="00612591" w:rsidRDefault="006F056C" w:rsidP="00612591">
      <w:pPr>
        <w:pStyle w:val="ListParagraph"/>
        <w:numPr>
          <w:ilvl w:val="0"/>
          <w:numId w:val="2"/>
        </w:numPr>
        <w:shd w:val="clear" w:color="auto" w:fill="FFFFFF"/>
        <w:spacing w:before="100" w:beforeAutospacing="1" w:after="100" w:afterAutospacing="1" w:line="480" w:lineRule="auto"/>
        <w:rPr>
          <w:rFonts w:ascii="Times New Roman" w:eastAsia="Times New Roman" w:hAnsi="Times New Roman" w:cs="Times New Roman"/>
          <w:b/>
          <w:sz w:val="24"/>
          <w:szCs w:val="24"/>
        </w:rPr>
      </w:pPr>
      <w:r w:rsidRPr="00612591">
        <w:rPr>
          <w:rFonts w:ascii="Times New Roman" w:eastAsia="Times New Roman" w:hAnsi="Times New Roman" w:cs="Times New Roman"/>
          <w:b/>
          <w:sz w:val="24"/>
          <w:szCs w:val="24"/>
        </w:rPr>
        <w:t>What would happen to your former teacher if he gave the bank the fraudulent financial statements and the bank discovered the truth? How could the bank learn the truth?</w:t>
      </w:r>
    </w:p>
    <w:p w:rsidR="006F056C" w:rsidRPr="00612591" w:rsidRDefault="00842229" w:rsidP="00612591">
      <w:pPr>
        <w:spacing w:before="100" w:beforeAutospacing="1" w:after="100" w:afterAutospacing="1" w:line="480" w:lineRule="auto"/>
        <w:ind w:firstLine="360"/>
        <w:rPr>
          <w:rFonts w:ascii="Times New Roman" w:eastAsia="Times New Roman" w:hAnsi="Times New Roman" w:cs="Times New Roman"/>
          <w:sz w:val="24"/>
          <w:szCs w:val="24"/>
        </w:rPr>
      </w:pPr>
      <w:r w:rsidRPr="00612591">
        <w:rPr>
          <w:rFonts w:ascii="Times New Roman" w:eastAsia="Times New Roman" w:hAnsi="Times New Roman" w:cs="Times New Roman"/>
          <w:sz w:val="24"/>
          <w:szCs w:val="24"/>
        </w:rPr>
        <w:lastRenderedPageBreak/>
        <w:t xml:space="preserve">Following discovery of the truth by the bank would lead to loss of credibility and denial of loan to the teacher. Banks have various systems that check for fraud and manipulation of entries, which would make it easier for them to discover the truth. It is probable that the bank will request for receipt within the indicated period which will aid it to ascertain </w:t>
      </w:r>
      <w:r w:rsidR="00AB2966" w:rsidRPr="00612591">
        <w:rPr>
          <w:rFonts w:ascii="Times New Roman" w:eastAsia="Times New Roman" w:hAnsi="Times New Roman" w:cs="Times New Roman"/>
          <w:sz w:val="24"/>
          <w:szCs w:val="24"/>
        </w:rPr>
        <w:t xml:space="preserve">the expenses paid and the actual payments received. Additionally, journal entries are significant source of information on costs and earnings for the business. The strategies will indicate financial statement manipulation. </w:t>
      </w:r>
    </w:p>
    <w:p w:rsidR="008A73F9" w:rsidRPr="00612591" w:rsidRDefault="008A73F9" w:rsidP="00612591">
      <w:pPr>
        <w:spacing w:before="100" w:beforeAutospacing="1" w:after="100" w:afterAutospacing="1" w:line="480" w:lineRule="auto"/>
        <w:rPr>
          <w:rFonts w:ascii="Times New Roman" w:eastAsia="Times New Roman" w:hAnsi="Times New Roman" w:cs="Times New Roman"/>
          <w:sz w:val="24"/>
          <w:szCs w:val="24"/>
        </w:rPr>
      </w:pPr>
      <w:r w:rsidRPr="00612591">
        <w:rPr>
          <w:rFonts w:ascii="Times New Roman" w:eastAsia="Times New Roman" w:hAnsi="Times New Roman" w:cs="Times New Roman"/>
          <w:sz w:val="24"/>
          <w:szCs w:val="24"/>
        </w:rPr>
        <w:br w:type="page"/>
      </w:r>
    </w:p>
    <w:p w:rsidR="006F056C" w:rsidRPr="00612591" w:rsidRDefault="006F056C" w:rsidP="00612591">
      <w:pPr>
        <w:spacing w:before="100" w:beforeAutospacing="1" w:after="100" w:afterAutospacing="1" w:line="480" w:lineRule="auto"/>
        <w:jc w:val="center"/>
        <w:rPr>
          <w:rFonts w:ascii="Times New Roman" w:eastAsia="Times New Roman" w:hAnsi="Times New Roman" w:cs="Times New Roman"/>
          <w:sz w:val="24"/>
          <w:szCs w:val="24"/>
        </w:rPr>
      </w:pPr>
      <w:r w:rsidRPr="00612591">
        <w:rPr>
          <w:rFonts w:ascii="Times New Roman" w:eastAsia="Times New Roman" w:hAnsi="Times New Roman" w:cs="Times New Roman"/>
          <w:sz w:val="24"/>
          <w:szCs w:val="24"/>
        </w:rPr>
        <w:lastRenderedPageBreak/>
        <w:t>References:</w:t>
      </w:r>
    </w:p>
    <w:p w:rsidR="006F056C" w:rsidRPr="00612591" w:rsidRDefault="006F056C" w:rsidP="00612591">
      <w:pPr>
        <w:spacing w:before="100" w:beforeAutospacing="1" w:after="100" w:afterAutospacing="1" w:line="480" w:lineRule="auto"/>
        <w:ind w:left="720" w:hanging="720"/>
        <w:rPr>
          <w:rFonts w:ascii="Times New Roman" w:eastAsia="Times New Roman" w:hAnsi="Times New Roman" w:cs="Times New Roman"/>
          <w:sz w:val="24"/>
          <w:szCs w:val="24"/>
        </w:rPr>
      </w:pPr>
      <w:r w:rsidRPr="00612591">
        <w:rPr>
          <w:rFonts w:ascii="Times New Roman" w:eastAsia="Times New Roman" w:hAnsi="Times New Roman" w:cs="Times New Roman"/>
          <w:sz w:val="24"/>
          <w:szCs w:val="24"/>
          <w:shd w:val="clear" w:color="auto" w:fill="FFFFFF"/>
        </w:rPr>
        <w:t>Chapter 12.6 Cases and Problems. (2012). In </w:t>
      </w:r>
      <w:r w:rsidRPr="00612591">
        <w:rPr>
          <w:rFonts w:ascii="Times New Roman" w:eastAsia="Times New Roman" w:hAnsi="Times New Roman" w:cs="Times New Roman"/>
          <w:i/>
          <w:iCs/>
          <w:sz w:val="24"/>
          <w:szCs w:val="24"/>
          <w:shd w:val="clear" w:color="auto" w:fill="FFFFFF"/>
        </w:rPr>
        <w:t>Exploring Business</w:t>
      </w:r>
      <w:r w:rsidRPr="00612591">
        <w:rPr>
          <w:rFonts w:ascii="Times New Roman" w:eastAsia="Times New Roman" w:hAnsi="Times New Roman" w:cs="Times New Roman"/>
          <w:sz w:val="24"/>
          <w:szCs w:val="24"/>
          <w:shd w:val="clear" w:color="auto" w:fill="FFFFFF"/>
        </w:rPr>
        <w:t>. Retrieved from</w:t>
      </w:r>
      <w:r w:rsidR="008A73F9" w:rsidRPr="00612591">
        <w:rPr>
          <w:rFonts w:ascii="Times New Roman" w:eastAsia="Times New Roman" w:hAnsi="Times New Roman" w:cs="Times New Roman"/>
          <w:sz w:val="24"/>
          <w:szCs w:val="24"/>
          <w:shd w:val="clear" w:color="auto" w:fill="FFFFFF"/>
        </w:rPr>
        <w:t xml:space="preserve"> </w:t>
      </w:r>
      <w:r w:rsidR="008A73F9" w:rsidRPr="00612591">
        <w:rPr>
          <w:rFonts w:ascii="Times New Roman" w:hAnsi="Times New Roman" w:cs="Times New Roman"/>
          <w:sz w:val="24"/>
          <w:szCs w:val="24"/>
        </w:rPr>
        <w:t>https://open.lib.umn.edu/exploringbusiness/chapter/12-6-cases-and-problems/</w:t>
      </w:r>
    </w:p>
    <w:sectPr w:rsidR="006F056C" w:rsidRPr="00612591" w:rsidSect="006125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B54" w:rsidRDefault="009D1B54" w:rsidP="00612591">
      <w:pPr>
        <w:spacing w:after="0" w:line="240" w:lineRule="auto"/>
      </w:pPr>
      <w:r>
        <w:separator/>
      </w:r>
    </w:p>
  </w:endnote>
  <w:endnote w:type="continuationSeparator" w:id="1">
    <w:p w:rsidR="009D1B54" w:rsidRDefault="009D1B54" w:rsidP="006125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B54" w:rsidRDefault="009D1B54" w:rsidP="00612591">
      <w:pPr>
        <w:spacing w:after="0" w:line="240" w:lineRule="auto"/>
      </w:pPr>
      <w:r>
        <w:separator/>
      </w:r>
    </w:p>
  </w:footnote>
  <w:footnote w:type="continuationSeparator" w:id="1">
    <w:p w:rsidR="009D1B54" w:rsidRDefault="009D1B54" w:rsidP="006125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1" w:rsidRPr="00612591" w:rsidRDefault="00612591">
    <w:pPr>
      <w:pStyle w:val="Header"/>
      <w:jc w:val="right"/>
      <w:rPr>
        <w:rFonts w:ascii="Times New Roman" w:hAnsi="Times New Roman" w:cs="Times New Roman"/>
        <w:sz w:val="24"/>
      </w:rPr>
    </w:pPr>
    <w:r w:rsidRPr="00612591">
      <w:rPr>
        <w:rFonts w:ascii="Times New Roman" w:hAnsi="Times New Roman" w:cs="Times New Roman"/>
        <w:sz w:val="24"/>
      </w:rPr>
      <w:t>COUNTING EARNINGS BEFORE THE</w:t>
    </w:r>
    <w:r>
      <w:rPr>
        <w:rFonts w:ascii="Times New Roman" w:hAnsi="Times New Roman" w:cs="Times New Roman"/>
        <w:sz w:val="24"/>
      </w:rPr>
      <w:t>Y</w:t>
    </w:r>
    <w:r w:rsidRPr="00612591">
      <w:rPr>
        <w:rFonts w:ascii="Times New Roman" w:hAnsi="Times New Roman" w:cs="Times New Roman"/>
        <w:sz w:val="24"/>
      </w:rPr>
      <w:t xml:space="preserve"> HATCH</w:t>
    </w:r>
    <w:r w:rsidRPr="00612591">
      <w:rPr>
        <w:rFonts w:ascii="Times New Roman" w:hAnsi="Times New Roman" w:cs="Times New Roman"/>
        <w:sz w:val="24"/>
      </w:rPr>
      <w:tab/>
    </w:r>
    <w:sdt>
      <w:sdtPr>
        <w:rPr>
          <w:rFonts w:ascii="Times New Roman" w:hAnsi="Times New Roman" w:cs="Times New Roman"/>
          <w:sz w:val="24"/>
        </w:rPr>
        <w:id w:val="299711594"/>
        <w:docPartObj>
          <w:docPartGallery w:val="Page Numbers (Top of Page)"/>
          <w:docPartUnique/>
        </w:docPartObj>
      </w:sdtPr>
      <w:sdtContent>
        <w:r w:rsidRPr="00612591">
          <w:rPr>
            <w:rFonts w:ascii="Times New Roman" w:hAnsi="Times New Roman" w:cs="Times New Roman"/>
            <w:sz w:val="24"/>
          </w:rPr>
          <w:fldChar w:fldCharType="begin"/>
        </w:r>
        <w:r w:rsidRPr="00612591">
          <w:rPr>
            <w:rFonts w:ascii="Times New Roman" w:hAnsi="Times New Roman" w:cs="Times New Roman"/>
            <w:sz w:val="24"/>
          </w:rPr>
          <w:instrText xml:space="preserve"> PAGE   \* MERGEFORMAT </w:instrText>
        </w:r>
        <w:r w:rsidRPr="00612591">
          <w:rPr>
            <w:rFonts w:ascii="Times New Roman" w:hAnsi="Times New Roman" w:cs="Times New Roman"/>
            <w:sz w:val="24"/>
          </w:rPr>
          <w:fldChar w:fldCharType="separate"/>
        </w:r>
        <w:r>
          <w:rPr>
            <w:rFonts w:ascii="Times New Roman" w:hAnsi="Times New Roman" w:cs="Times New Roman"/>
            <w:noProof/>
            <w:sz w:val="24"/>
          </w:rPr>
          <w:t>4</w:t>
        </w:r>
        <w:r w:rsidRPr="00612591">
          <w:rPr>
            <w:rFonts w:ascii="Times New Roman" w:hAnsi="Times New Roman" w:cs="Times New Roman"/>
            <w:sz w:val="24"/>
          </w:rPr>
          <w:fldChar w:fldCharType="end"/>
        </w:r>
      </w:sdtContent>
    </w:sdt>
  </w:p>
  <w:p w:rsidR="00612591" w:rsidRPr="00612591" w:rsidRDefault="0061259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1" w:rsidRPr="00612591" w:rsidRDefault="00612591">
    <w:pPr>
      <w:pStyle w:val="Header"/>
      <w:jc w:val="right"/>
      <w:rPr>
        <w:rFonts w:ascii="Times New Roman" w:hAnsi="Times New Roman" w:cs="Times New Roman"/>
        <w:sz w:val="24"/>
      </w:rPr>
    </w:pPr>
    <w:r w:rsidRPr="00612591">
      <w:rPr>
        <w:rFonts w:ascii="Times New Roman" w:hAnsi="Times New Roman" w:cs="Times New Roman"/>
        <w:sz w:val="24"/>
      </w:rPr>
      <w:t>Running Head: COUNTING EARNINGS BEFORE THE</w:t>
    </w:r>
    <w:r>
      <w:rPr>
        <w:rFonts w:ascii="Times New Roman" w:hAnsi="Times New Roman" w:cs="Times New Roman"/>
        <w:sz w:val="24"/>
      </w:rPr>
      <w:t>Y</w:t>
    </w:r>
    <w:r w:rsidRPr="00612591">
      <w:rPr>
        <w:rFonts w:ascii="Times New Roman" w:hAnsi="Times New Roman" w:cs="Times New Roman"/>
        <w:sz w:val="24"/>
      </w:rPr>
      <w:t xml:space="preserve"> HATCH </w:t>
    </w:r>
    <w:r w:rsidRPr="00612591">
      <w:rPr>
        <w:rFonts w:ascii="Times New Roman" w:hAnsi="Times New Roman" w:cs="Times New Roman"/>
        <w:sz w:val="24"/>
      </w:rPr>
      <w:tab/>
    </w:r>
    <w:sdt>
      <w:sdtPr>
        <w:rPr>
          <w:rFonts w:ascii="Times New Roman" w:hAnsi="Times New Roman" w:cs="Times New Roman"/>
          <w:sz w:val="24"/>
        </w:rPr>
        <w:id w:val="299711629"/>
        <w:docPartObj>
          <w:docPartGallery w:val="Page Numbers (Top of Page)"/>
          <w:docPartUnique/>
        </w:docPartObj>
      </w:sdtPr>
      <w:sdtContent>
        <w:r w:rsidRPr="00612591">
          <w:rPr>
            <w:rFonts w:ascii="Times New Roman" w:hAnsi="Times New Roman" w:cs="Times New Roman"/>
            <w:sz w:val="24"/>
          </w:rPr>
          <w:fldChar w:fldCharType="begin"/>
        </w:r>
        <w:r w:rsidRPr="00612591">
          <w:rPr>
            <w:rFonts w:ascii="Times New Roman" w:hAnsi="Times New Roman" w:cs="Times New Roman"/>
            <w:sz w:val="24"/>
          </w:rPr>
          <w:instrText xml:space="preserve"> PAGE   \* MERGEFORMAT </w:instrText>
        </w:r>
        <w:r w:rsidRPr="00612591">
          <w:rPr>
            <w:rFonts w:ascii="Times New Roman" w:hAnsi="Times New Roman" w:cs="Times New Roman"/>
            <w:sz w:val="24"/>
          </w:rPr>
          <w:fldChar w:fldCharType="separate"/>
        </w:r>
        <w:r>
          <w:rPr>
            <w:rFonts w:ascii="Times New Roman" w:hAnsi="Times New Roman" w:cs="Times New Roman"/>
            <w:noProof/>
            <w:sz w:val="24"/>
          </w:rPr>
          <w:t>1</w:t>
        </w:r>
        <w:r w:rsidRPr="00612591">
          <w:rPr>
            <w:rFonts w:ascii="Times New Roman" w:hAnsi="Times New Roman" w:cs="Times New Roman"/>
            <w:sz w:val="24"/>
          </w:rPr>
          <w:fldChar w:fldCharType="end"/>
        </w:r>
      </w:sdtContent>
    </w:sdt>
  </w:p>
  <w:p w:rsidR="00612591" w:rsidRPr="00612591" w:rsidRDefault="00612591">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DC2BFE"/>
    <w:multiLevelType w:val="multilevel"/>
    <w:tmpl w:val="E61C8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D6B1C58"/>
    <w:multiLevelType w:val="multilevel"/>
    <w:tmpl w:val="1518C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7164C5"/>
    <w:multiLevelType w:val="multilevel"/>
    <w:tmpl w:val="6786215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68CE6D49"/>
    <w:multiLevelType w:val="multilevel"/>
    <w:tmpl w:val="B0180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lvlOverride w:ilvl="0">
      <w:startOverride w:val="2"/>
    </w:lvlOverride>
  </w:num>
  <w:num w:numId="4">
    <w:abstractNumId w:val="0"/>
    <w:lvlOverride w:ilvl="0">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10280"/>
    <w:rsid w:val="000149CB"/>
    <w:rsid w:val="00146477"/>
    <w:rsid w:val="001F4F84"/>
    <w:rsid w:val="002A5AB6"/>
    <w:rsid w:val="00510280"/>
    <w:rsid w:val="0054757A"/>
    <w:rsid w:val="00612591"/>
    <w:rsid w:val="006F056C"/>
    <w:rsid w:val="00842229"/>
    <w:rsid w:val="008A73F9"/>
    <w:rsid w:val="009210EA"/>
    <w:rsid w:val="009D1B54"/>
    <w:rsid w:val="00A520DC"/>
    <w:rsid w:val="00AB2966"/>
    <w:rsid w:val="00C06BE8"/>
    <w:rsid w:val="00C24EDB"/>
    <w:rsid w:val="00D245CB"/>
    <w:rsid w:val="00F85BA6"/>
    <w:rsid w:val="00F93B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5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x">
    <w:name w:val="textbox"/>
    <w:basedOn w:val="Normal"/>
    <w:rsid w:val="0051028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1028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10280"/>
    <w:rPr>
      <w:color w:val="0000FF"/>
      <w:u w:val="single"/>
    </w:rPr>
  </w:style>
  <w:style w:type="character" w:styleId="Emphasis">
    <w:name w:val="Emphasis"/>
    <w:basedOn w:val="DefaultParagraphFont"/>
    <w:uiPriority w:val="20"/>
    <w:qFormat/>
    <w:rsid w:val="006F056C"/>
    <w:rPr>
      <w:i/>
      <w:iCs/>
    </w:rPr>
  </w:style>
  <w:style w:type="paragraph" w:styleId="ListParagraph">
    <w:name w:val="List Paragraph"/>
    <w:basedOn w:val="Normal"/>
    <w:uiPriority w:val="34"/>
    <w:qFormat/>
    <w:rsid w:val="008A73F9"/>
    <w:pPr>
      <w:ind w:left="720"/>
      <w:contextualSpacing/>
    </w:pPr>
  </w:style>
  <w:style w:type="paragraph" w:styleId="Header">
    <w:name w:val="header"/>
    <w:basedOn w:val="Normal"/>
    <w:link w:val="HeaderChar"/>
    <w:uiPriority w:val="99"/>
    <w:unhideWhenUsed/>
    <w:rsid w:val="006125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591"/>
  </w:style>
  <w:style w:type="paragraph" w:styleId="Footer">
    <w:name w:val="footer"/>
    <w:basedOn w:val="Normal"/>
    <w:link w:val="FooterChar"/>
    <w:uiPriority w:val="99"/>
    <w:semiHidden/>
    <w:unhideWhenUsed/>
    <w:rsid w:val="006125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12591"/>
  </w:style>
</w:styles>
</file>

<file path=word/webSettings.xml><?xml version="1.0" encoding="utf-8"?>
<w:webSettings xmlns:r="http://schemas.openxmlformats.org/officeDocument/2006/relationships" xmlns:w="http://schemas.openxmlformats.org/wordprocessingml/2006/main">
  <w:divs>
    <w:div w:id="73547919">
      <w:bodyDiv w:val="1"/>
      <w:marLeft w:val="0"/>
      <w:marRight w:val="0"/>
      <w:marTop w:val="0"/>
      <w:marBottom w:val="0"/>
      <w:divBdr>
        <w:top w:val="none" w:sz="0" w:space="0" w:color="auto"/>
        <w:left w:val="none" w:sz="0" w:space="0" w:color="auto"/>
        <w:bottom w:val="none" w:sz="0" w:space="0" w:color="auto"/>
        <w:right w:val="none" w:sz="0" w:space="0" w:color="auto"/>
      </w:divBdr>
    </w:div>
    <w:div w:id="135681409">
      <w:bodyDiv w:val="1"/>
      <w:marLeft w:val="0"/>
      <w:marRight w:val="0"/>
      <w:marTop w:val="0"/>
      <w:marBottom w:val="0"/>
      <w:divBdr>
        <w:top w:val="none" w:sz="0" w:space="0" w:color="auto"/>
        <w:left w:val="none" w:sz="0" w:space="0" w:color="auto"/>
        <w:bottom w:val="none" w:sz="0" w:space="0" w:color="auto"/>
        <w:right w:val="none" w:sz="0" w:space="0" w:color="auto"/>
      </w:divBdr>
    </w:div>
    <w:div w:id="196235609">
      <w:bodyDiv w:val="1"/>
      <w:marLeft w:val="0"/>
      <w:marRight w:val="0"/>
      <w:marTop w:val="0"/>
      <w:marBottom w:val="0"/>
      <w:divBdr>
        <w:top w:val="none" w:sz="0" w:space="0" w:color="auto"/>
        <w:left w:val="none" w:sz="0" w:space="0" w:color="auto"/>
        <w:bottom w:val="none" w:sz="0" w:space="0" w:color="auto"/>
        <w:right w:val="none" w:sz="0" w:space="0" w:color="auto"/>
      </w:divBdr>
    </w:div>
    <w:div w:id="234825860">
      <w:bodyDiv w:val="1"/>
      <w:marLeft w:val="0"/>
      <w:marRight w:val="0"/>
      <w:marTop w:val="0"/>
      <w:marBottom w:val="0"/>
      <w:divBdr>
        <w:top w:val="none" w:sz="0" w:space="0" w:color="auto"/>
        <w:left w:val="none" w:sz="0" w:space="0" w:color="auto"/>
        <w:bottom w:val="none" w:sz="0" w:space="0" w:color="auto"/>
        <w:right w:val="none" w:sz="0" w:space="0" w:color="auto"/>
      </w:divBdr>
    </w:div>
    <w:div w:id="327289875">
      <w:bodyDiv w:val="1"/>
      <w:marLeft w:val="0"/>
      <w:marRight w:val="0"/>
      <w:marTop w:val="0"/>
      <w:marBottom w:val="0"/>
      <w:divBdr>
        <w:top w:val="none" w:sz="0" w:space="0" w:color="auto"/>
        <w:left w:val="none" w:sz="0" w:space="0" w:color="auto"/>
        <w:bottom w:val="none" w:sz="0" w:space="0" w:color="auto"/>
        <w:right w:val="none" w:sz="0" w:space="0" w:color="auto"/>
      </w:divBdr>
    </w:div>
    <w:div w:id="473832615">
      <w:bodyDiv w:val="1"/>
      <w:marLeft w:val="0"/>
      <w:marRight w:val="0"/>
      <w:marTop w:val="0"/>
      <w:marBottom w:val="0"/>
      <w:divBdr>
        <w:top w:val="none" w:sz="0" w:space="0" w:color="auto"/>
        <w:left w:val="none" w:sz="0" w:space="0" w:color="auto"/>
        <w:bottom w:val="none" w:sz="0" w:space="0" w:color="auto"/>
        <w:right w:val="none" w:sz="0" w:space="0" w:color="auto"/>
      </w:divBdr>
    </w:div>
    <w:div w:id="1010910711">
      <w:bodyDiv w:val="1"/>
      <w:marLeft w:val="0"/>
      <w:marRight w:val="0"/>
      <w:marTop w:val="0"/>
      <w:marBottom w:val="0"/>
      <w:divBdr>
        <w:top w:val="none" w:sz="0" w:space="0" w:color="auto"/>
        <w:left w:val="none" w:sz="0" w:space="0" w:color="auto"/>
        <w:bottom w:val="none" w:sz="0" w:space="0" w:color="auto"/>
        <w:right w:val="none" w:sz="0" w:space="0" w:color="auto"/>
      </w:divBdr>
    </w:div>
    <w:div w:id="1081416014">
      <w:bodyDiv w:val="1"/>
      <w:marLeft w:val="0"/>
      <w:marRight w:val="0"/>
      <w:marTop w:val="0"/>
      <w:marBottom w:val="0"/>
      <w:divBdr>
        <w:top w:val="none" w:sz="0" w:space="0" w:color="auto"/>
        <w:left w:val="none" w:sz="0" w:space="0" w:color="auto"/>
        <w:bottom w:val="none" w:sz="0" w:space="0" w:color="auto"/>
        <w:right w:val="none" w:sz="0" w:space="0" w:color="auto"/>
      </w:divBdr>
    </w:div>
    <w:div w:id="1106733495">
      <w:bodyDiv w:val="1"/>
      <w:marLeft w:val="0"/>
      <w:marRight w:val="0"/>
      <w:marTop w:val="0"/>
      <w:marBottom w:val="0"/>
      <w:divBdr>
        <w:top w:val="none" w:sz="0" w:space="0" w:color="auto"/>
        <w:left w:val="none" w:sz="0" w:space="0" w:color="auto"/>
        <w:bottom w:val="none" w:sz="0" w:space="0" w:color="auto"/>
        <w:right w:val="none" w:sz="0" w:space="0" w:color="auto"/>
      </w:divBdr>
    </w:div>
    <w:div w:id="1137650872">
      <w:bodyDiv w:val="1"/>
      <w:marLeft w:val="0"/>
      <w:marRight w:val="0"/>
      <w:marTop w:val="0"/>
      <w:marBottom w:val="0"/>
      <w:divBdr>
        <w:top w:val="none" w:sz="0" w:space="0" w:color="auto"/>
        <w:left w:val="none" w:sz="0" w:space="0" w:color="auto"/>
        <w:bottom w:val="none" w:sz="0" w:space="0" w:color="auto"/>
        <w:right w:val="none" w:sz="0" w:space="0" w:color="auto"/>
      </w:divBdr>
    </w:div>
    <w:div w:id="1249657866">
      <w:bodyDiv w:val="1"/>
      <w:marLeft w:val="0"/>
      <w:marRight w:val="0"/>
      <w:marTop w:val="0"/>
      <w:marBottom w:val="0"/>
      <w:divBdr>
        <w:top w:val="none" w:sz="0" w:space="0" w:color="auto"/>
        <w:left w:val="none" w:sz="0" w:space="0" w:color="auto"/>
        <w:bottom w:val="none" w:sz="0" w:space="0" w:color="auto"/>
        <w:right w:val="none" w:sz="0" w:space="0" w:color="auto"/>
      </w:divBdr>
    </w:div>
    <w:div w:id="1304388239">
      <w:bodyDiv w:val="1"/>
      <w:marLeft w:val="0"/>
      <w:marRight w:val="0"/>
      <w:marTop w:val="0"/>
      <w:marBottom w:val="0"/>
      <w:divBdr>
        <w:top w:val="none" w:sz="0" w:space="0" w:color="auto"/>
        <w:left w:val="none" w:sz="0" w:space="0" w:color="auto"/>
        <w:bottom w:val="none" w:sz="0" w:space="0" w:color="auto"/>
        <w:right w:val="none" w:sz="0" w:space="0" w:color="auto"/>
      </w:divBdr>
    </w:div>
    <w:div w:id="1877235620">
      <w:bodyDiv w:val="1"/>
      <w:marLeft w:val="0"/>
      <w:marRight w:val="0"/>
      <w:marTop w:val="0"/>
      <w:marBottom w:val="0"/>
      <w:divBdr>
        <w:top w:val="none" w:sz="0" w:space="0" w:color="auto"/>
        <w:left w:val="none" w:sz="0" w:space="0" w:color="auto"/>
        <w:bottom w:val="none" w:sz="0" w:space="0" w:color="auto"/>
        <w:right w:val="none" w:sz="0" w:space="0" w:color="auto"/>
      </w:divBdr>
    </w:div>
    <w:div w:id="190483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Russek</dc:creator>
  <cp:lastModifiedBy>ADMIN</cp:lastModifiedBy>
  <cp:revision>2</cp:revision>
  <dcterms:created xsi:type="dcterms:W3CDTF">2020-03-16T15:30:00Z</dcterms:created>
  <dcterms:modified xsi:type="dcterms:W3CDTF">2020-03-16T15:30:00Z</dcterms:modified>
</cp:coreProperties>
</file>